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3888" w:rsidRPr="008B3888" w:rsidRDefault="008B3888" w:rsidP="008B3888">
      <w:pPr>
        <w:widowControl/>
        <w:jc w:val="center"/>
        <w:rPr>
          <w:rFonts w:ascii="宋体" w:eastAsia="宋体" w:hAnsi="宋体" w:cs="宋体"/>
          <w:b/>
          <w:bCs/>
          <w:color w:val="000000"/>
          <w:kern w:val="0"/>
          <w:sz w:val="36"/>
          <w:szCs w:val="36"/>
        </w:rPr>
      </w:pPr>
      <w:r w:rsidRPr="008B3888">
        <w:rPr>
          <w:rFonts w:ascii="宋体" w:eastAsia="宋体" w:hAnsi="宋体" w:cs="宋体" w:hint="eastAsia"/>
          <w:b/>
          <w:bCs/>
          <w:color w:val="000000"/>
          <w:kern w:val="0"/>
          <w:sz w:val="36"/>
          <w:szCs w:val="36"/>
        </w:rPr>
        <w:t>关于组织开展2016年度中山市第一批市级</w:t>
      </w:r>
      <w:r w:rsidRPr="008B3888">
        <w:rPr>
          <w:rFonts w:ascii="宋体" w:eastAsia="宋体" w:hAnsi="宋体" w:cs="宋体" w:hint="eastAsia"/>
          <w:b/>
          <w:bCs/>
          <w:color w:val="000000"/>
          <w:kern w:val="0"/>
          <w:sz w:val="36"/>
          <w:szCs w:val="36"/>
        </w:rPr>
        <w:br/>
        <w:t>协同创新中心认定的通知</w:t>
      </w:r>
    </w:p>
    <w:p w:rsidR="008B3888" w:rsidRPr="008B3888" w:rsidRDefault="008B3888" w:rsidP="008B3888">
      <w:pPr>
        <w:widowControl/>
        <w:jc w:val="left"/>
        <w:rPr>
          <w:rFonts w:ascii="宋体" w:eastAsia="宋体" w:hAnsi="宋体" w:cs="宋体"/>
          <w:color w:val="666666"/>
          <w:kern w:val="0"/>
          <w:sz w:val="18"/>
          <w:szCs w:val="18"/>
        </w:rPr>
      </w:pPr>
      <w:r w:rsidRPr="008B3888">
        <w:rPr>
          <w:rFonts w:ascii="宋体" w:eastAsia="宋体" w:hAnsi="宋体" w:cs="宋体" w:hint="eastAsia"/>
          <w:color w:val="666666"/>
          <w:kern w:val="0"/>
          <w:sz w:val="18"/>
          <w:szCs w:val="18"/>
        </w:rPr>
        <w:t>发文时间：2016年5月26日</w:t>
      </w:r>
    </w:p>
    <w:p w:rsidR="008B3888" w:rsidRPr="008B3888" w:rsidRDefault="008B3888" w:rsidP="008B3888">
      <w:pPr>
        <w:widowControl/>
        <w:spacing w:line="405" w:lineRule="atLeast"/>
        <w:jc w:val="left"/>
        <w:rPr>
          <w:rFonts w:ascii="宋体" w:eastAsia="宋体" w:hAnsi="宋体" w:cs="宋体"/>
          <w:color w:val="333333"/>
          <w:kern w:val="0"/>
          <w:sz w:val="18"/>
          <w:szCs w:val="18"/>
        </w:rPr>
      </w:pPr>
      <w:r w:rsidRPr="008B3888">
        <w:rPr>
          <w:rFonts w:ascii="宋体" w:eastAsia="宋体" w:hAnsi="宋体" w:cs="宋体" w:hint="eastAsia"/>
          <w:color w:val="333333"/>
          <w:kern w:val="0"/>
          <w:sz w:val="27"/>
          <w:szCs w:val="27"/>
        </w:rPr>
        <w:t>各镇区经济（发展）和科技信息局，翠亨新区经济发展局、各有关单位：</w:t>
      </w:r>
    </w:p>
    <w:p w:rsidR="008B3888" w:rsidRPr="008B3888" w:rsidRDefault="008B3888" w:rsidP="008B3888">
      <w:pPr>
        <w:widowControl/>
        <w:spacing w:line="405" w:lineRule="atLeast"/>
        <w:jc w:val="left"/>
        <w:rPr>
          <w:rFonts w:ascii="宋体" w:eastAsia="宋体" w:hAnsi="宋体" w:cs="宋体"/>
          <w:color w:val="333333"/>
          <w:kern w:val="0"/>
          <w:sz w:val="18"/>
          <w:szCs w:val="18"/>
        </w:rPr>
      </w:pPr>
      <w:r w:rsidRPr="008B3888">
        <w:rPr>
          <w:rFonts w:ascii="宋体" w:eastAsia="宋体" w:hAnsi="宋体" w:cs="宋体" w:hint="eastAsia"/>
          <w:color w:val="333333"/>
          <w:kern w:val="0"/>
          <w:sz w:val="27"/>
          <w:szCs w:val="27"/>
        </w:rPr>
        <w:t>    为贯彻落实市委市政府创新驱动发展的决策部署，加强我市协同创新载体建设，根据《中山市协同创新中心认定管理暂行办法》（中山科发〔2016〕65号）和《中山市协同创新专项资金管理暂行办法》（中山科发〔2016〕68号），我局现组织开展中山市第一批市级协同创新中心认定工作。具体事项通知如下：</w:t>
      </w:r>
    </w:p>
    <w:p w:rsidR="008B3888" w:rsidRPr="008B3888" w:rsidRDefault="008B3888" w:rsidP="008B3888">
      <w:pPr>
        <w:widowControl/>
        <w:spacing w:line="405" w:lineRule="atLeast"/>
        <w:jc w:val="left"/>
        <w:rPr>
          <w:rFonts w:ascii="宋体" w:eastAsia="宋体" w:hAnsi="宋体" w:cs="宋体"/>
          <w:color w:val="333333"/>
          <w:kern w:val="0"/>
          <w:sz w:val="18"/>
          <w:szCs w:val="18"/>
        </w:rPr>
      </w:pPr>
      <w:r w:rsidRPr="008B3888">
        <w:rPr>
          <w:rFonts w:ascii="宋体" w:eastAsia="宋体" w:hAnsi="宋体" w:cs="宋体" w:hint="eastAsia"/>
          <w:color w:val="333333"/>
          <w:kern w:val="0"/>
          <w:sz w:val="27"/>
          <w:szCs w:val="27"/>
        </w:rPr>
        <w:t>    一、申报条件</w:t>
      </w:r>
    </w:p>
    <w:p w:rsidR="008B3888" w:rsidRPr="008B3888" w:rsidRDefault="008B3888" w:rsidP="008B3888">
      <w:pPr>
        <w:widowControl/>
        <w:spacing w:line="405" w:lineRule="atLeast"/>
        <w:jc w:val="left"/>
        <w:rPr>
          <w:rFonts w:ascii="宋体" w:eastAsia="宋体" w:hAnsi="宋体" w:cs="宋体"/>
          <w:color w:val="333333"/>
          <w:kern w:val="0"/>
          <w:sz w:val="18"/>
          <w:szCs w:val="18"/>
        </w:rPr>
      </w:pPr>
      <w:r w:rsidRPr="008B3888">
        <w:rPr>
          <w:rFonts w:ascii="宋体" w:eastAsia="宋体" w:hAnsi="宋体" w:cs="宋体" w:hint="eastAsia"/>
          <w:color w:val="333333"/>
          <w:kern w:val="0"/>
          <w:sz w:val="27"/>
          <w:szCs w:val="27"/>
        </w:rPr>
        <w:t>    申请认定的协同创新中心应符合我市产业发展方向，按申报类型分别具备以下条件：</w:t>
      </w:r>
    </w:p>
    <w:p w:rsidR="008B3888" w:rsidRPr="008B3888" w:rsidRDefault="008B3888" w:rsidP="008B3888">
      <w:pPr>
        <w:widowControl/>
        <w:spacing w:line="405" w:lineRule="atLeast"/>
        <w:jc w:val="left"/>
        <w:rPr>
          <w:rFonts w:ascii="宋体" w:eastAsia="宋体" w:hAnsi="宋体" w:cs="宋体"/>
          <w:color w:val="333333"/>
          <w:kern w:val="0"/>
          <w:sz w:val="18"/>
          <w:szCs w:val="18"/>
        </w:rPr>
      </w:pPr>
      <w:r w:rsidRPr="008B3888">
        <w:rPr>
          <w:rFonts w:ascii="宋体" w:eastAsia="宋体" w:hAnsi="宋体" w:cs="宋体" w:hint="eastAsia"/>
          <w:color w:val="333333"/>
          <w:kern w:val="0"/>
          <w:sz w:val="27"/>
          <w:szCs w:val="27"/>
        </w:rPr>
        <w:t>    （一）研发型协同创新中心</w:t>
      </w:r>
    </w:p>
    <w:p w:rsidR="008B3888" w:rsidRPr="008B3888" w:rsidRDefault="008B3888" w:rsidP="008B3888">
      <w:pPr>
        <w:widowControl/>
        <w:spacing w:line="405" w:lineRule="atLeast"/>
        <w:jc w:val="left"/>
        <w:rPr>
          <w:rFonts w:ascii="宋体" w:eastAsia="宋体" w:hAnsi="宋体" w:cs="宋体"/>
          <w:color w:val="333333"/>
          <w:kern w:val="0"/>
          <w:sz w:val="18"/>
          <w:szCs w:val="18"/>
        </w:rPr>
      </w:pPr>
      <w:r w:rsidRPr="008B3888">
        <w:rPr>
          <w:rFonts w:ascii="宋体" w:eastAsia="宋体" w:hAnsi="宋体" w:cs="宋体" w:hint="eastAsia"/>
          <w:color w:val="333333"/>
          <w:kern w:val="0"/>
          <w:sz w:val="27"/>
          <w:szCs w:val="27"/>
        </w:rPr>
        <w:t>    1、由我市注册的独立法人单位牵头申报，有高校院所或科研机构参与，具有开放性、资源共享的特征。 </w:t>
      </w:r>
    </w:p>
    <w:p w:rsidR="008B3888" w:rsidRPr="008B3888" w:rsidRDefault="008B3888" w:rsidP="008B3888">
      <w:pPr>
        <w:widowControl/>
        <w:spacing w:line="405" w:lineRule="atLeast"/>
        <w:jc w:val="left"/>
        <w:rPr>
          <w:rFonts w:ascii="宋体" w:eastAsia="宋体" w:hAnsi="宋体" w:cs="宋体"/>
          <w:color w:val="333333"/>
          <w:kern w:val="0"/>
          <w:sz w:val="18"/>
          <w:szCs w:val="18"/>
        </w:rPr>
      </w:pPr>
      <w:r w:rsidRPr="008B3888">
        <w:rPr>
          <w:rFonts w:ascii="宋体" w:eastAsia="宋体" w:hAnsi="宋体" w:cs="宋体" w:hint="eastAsia"/>
          <w:color w:val="333333"/>
          <w:kern w:val="0"/>
          <w:sz w:val="27"/>
          <w:szCs w:val="27"/>
        </w:rPr>
        <w:t>    2、研究领域明确，目标清晰，面向我市战略新兴产业发展提供技术研发、成果转移转化等科研创新服务。    </w:t>
      </w:r>
    </w:p>
    <w:p w:rsidR="008B3888" w:rsidRPr="008B3888" w:rsidRDefault="008B3888" w:rsidP="008B3888">
      <w:pPr>
        <w:widowControl/>
        <w:spacing w:line="405" w:lineRule="atLeast"/>
        <w:jc w:val="left"/>
        <w:rPr>
          <w:rFonts w:ascii="宋体" w:eastAsia="宋体" w:hAnsi="宋体" w:cs="宋体"/>
          <w:color w:val="333333"/>
          <w:kern w:val="0"/>
          <w:sz w:val="18"/>
          <w:szCs w:val="18"/>
        </w:rPr>
      </w:pPr>
      <w:r w:rsidRPr="008B3888">
        <w:rPr>
          <w:rFonts w:ascii="宋体" w:eastAsia="宋体" w:hAnsi="宋体" w:cs="宋体" w:hint="eastAsia"/>
          <w:color w:val="333333"/>
          <w:kern w:val="0"/>
          <w:sz w:val="27"/>
          <w:szCs w:val="27"/>
        </w:rPr>
        <w:t>    3、具有较强的研发实力和团队，总人数10人以上（有职业资格要求的，具有相应职业资格的人员应占机构人员总数的30%以上），场地面积500平方米以上，用于协同创新中心的仪器设备总值300万元以上。</w:t>
      </w:r>
    </w:p>
    <w:p w:rsidR="008B3888" w:rsidRPr="008B3888" w:rsidRDefault="008B3888" w:rsidP="008B3888">
      <w:pPr>
        <w:widowControl/>
        <w:spacing w:line="405" w:lineRule="atLeast"/>
        <w:jc w:val="left"/>
        <w:rPr>
          <w:rFonts w:ascii="宋体" w:eastAsia="宋体" w:hAnsi="宋体" w:cs="宋体"/>
          <w:color w:val="333333"/>
          <w:kern w:val="0"/>
          <w:sz w:val="18"/>
          <w:szCs w:val="18"/>
        </w:rPr>
      </w:pPr>
      <w:r w:rsidRPr="008B3888">
        <w:rPr>
          <w:rFonts w:ascii="宋体" w:eastAsia="宋体" w:hAnsi="宋体" w:cs="宋体" w:hint="eastAsia"/>
          <w:color w:val="333333"/>
          <w:kern w:val="0"/>
          <w:sz w:val="27"/>
          <w:szCs w:val="27"/>
        </w:rPr>
        <w:t>    4、各申报单位分工明确，制定科学、合理的建设方案和协同合作机制。     </w:t>
      </w:r>
    </w:p>
    <w:p w:rsidR="008B3888" w:rsidRPr="008B3888" w:rsidRDefault="008B3888" w:rsidP="008B3888">
      <w:pPr>
        <w:widowControl/>
        <w:spacing w:line="405" w:lineRule="atLeast"/>
        <w:jc w:val="left"/>
        <w:rPr>
          <w:rFonts w:ascii="宋体" w:eastAsia="宋体" w:hAnsi="宋体" w:cs="宋体"/>
          <w:color w:val="333333"/>
          <w:kern w:val="0"/>
          <w:sz w:val="18"/>
          <w:szCs w:val="18"/>
        </w:rPr>
      </w:pPr>
      <w:r w:rsidRPr="008B3888">
        <w:rPr>
          <w:rFonts w:ascii="宋体" w:eastAsia="宋体" w:hAnsi="宋体" w:cs="宋体" w:hint="eastAsia"/>
          <w:color w:val="333333"/>
          <w:kern w:val="0"/>
          <w:sz w:val="27"/>
          <w:szCs w:val="27"/>
        </w:rPr>
        <w:lastRenderedPageBreak/>
        <w:t>    （二）服务型协同创新中心</w:t>
      </w:r>
    </w:p>
    <w:p w:rsidR="008B3888" w:rsidRPr="008B3888" w:rsidRDefault="008B3888" w:rsidP="008B3888">
      <w:pPr>
        <w:widowControl/>
        <w:spacing w:line="405" w:lineRule="atLeast"/>
        <w:jc w:val="left"/>
        <w:rPr>
          <w:rFonts w:ascii="宋体" w:eastAsia="宋体" w:hAnsi="宋体" w:cs="宋体"/>
          <w:color w:val="333333"/>
          <w:kern w:val="0"/>
          <w:sz w:val="18"/>
          <w:szCs w:val="18"/>
        </w:rPr>
      </w:pPr>
      <w:r w:rsidRPr="008B3888">
        <w:rPr>
          <w:rFonts w:ascii="宋体" w:eastAsia="宋体" w:hAnsi="宋体" w:cs="宋体" w:hint="eastAsia"/>
          <w:color w:val="333333"/>
          <w:kern w:val="0"/>
          <w:sz w:val="27"/>
          <w:szCs w:val="27"/>
        </w:rPr>
        <w:t>     1、由在我市注册的独立法人单位联合2家（含）以上创新主体或机构共同申报，具有开放性、资源共享的特征。</w:t>
      </w:r>
    </w:p>
    <w:p w:rsidR="008B3888" w:rsidRPr="008B3888" w:rsidRDefault="008B3888" w:rsidP="008B3888">
      <w:pPr>
        <w:widowControl/>
        <w:spacing w:line="405" w:lineRule="atLeast"/>
        <w:jc w:val="left"/>
        <w:rPr>
          <w:rFonts w:ascii="宋体" w:eastAsia="宋体" w:hAnsi="宋体" w:cs="宋体"/>
          <w:color w:val="333333"/>
          <w:kern w:val="0"/>
          <w:sz w:val="18"/>
          <w:szCs w:val="18"/>
        </w:rPr>
      </w:pPr>
      <w:r w:rsidRPr="008B3888">
        <w:rPr>
          <w:rFonts w:ascii="宋体" w:eastAsia="宋体" w:hAnsi="宋体" w:cs="宋体" w:hint="eastAsia"/>
          <w:color w:val="333333"/>
          <w:kern w:val="0"/>
          <w:sz w:val="27"/>
          <w:szCs w:val="27"/>
        </w:rPr>
        <w:t>     2、服务定位明确，目标清晰，能为我市特色、优势产业创新发展和中小</w:t>
      </w:r>
      <w:proofErr w:type="gramStart"/>
      <w:r w:rsidRPr="008B3888">
        <w:rPr>
          <w:rFonts w:ascii="宋体" w:eastAsia="宋体" w:hAnsi="宋体" w:cs="宋体" w:hint="eastAsia"/>
          <w:color w:val="333333"/>
          <w:kern w:val="0"/>
          <w:sz w:val="27"/>
          <w:szCs w:val="27"/>
        </w:rPr>
        <w:t>微企业</w:t>
      </w:r>
      <w:proofErr w:type="gramEnd"/>
      <w:r w:rsidRPr="008B3888">
        <w:rPr>
          <w:rFonts w:ascii="宋体" w:eastAsia="宋体" w:hAnsi="宋体" w:cs="宋体" w:hint="eastAsia"/>
          <w:color w:val="333333"/>
          <w:kern w:val="0"/>
          <w:sz w:val="27"/>
          <w:szCs w:val="27"/>
        </w:rPr>
        <w:t>创新需求提供公共创新服务。</w:t>
      </w:r>
    </w:p>
    <w:p w:rsidR="008B3888" w:rsidRPr="008B3888" w:rsidRDefault="008B3888" w:rsidP="008B3888">
      <w:pPr>
        <w:widowControl/>
        <w:spacing w:line="405" w:lineRule="atLeast"/>
        <w:jc w:val="left"/>
        <w:rPr>
          <w:rFonts w:ascii="宋体" w:eastAsia="宋体" w:hAnsi="宋体" w:cs="宋体"/>
          <w:color w:val="333333"/>
          <w:kern w:val="0"/>
          <w:sz w:val="18"/>
          <w:szCs w:val="18"/>
        </w:rPr>
      </w:pPr>
      <w:r w:rsidRPr="008B3888">
        <w:rPr>
          <w:rFonts w:ascii="宋体" w:eastAsia="宋体" w:hAnsi="宋体" w:cs="宋体" w:hint="eastAsia"/>
          <w:color w:val="333333"/>
          <w:kern w:val="0"/>
          <w:sz w:val="27"/>
          <w:szCs w:val="27"/>
        </w:rPr>
        <w:t>     3、有结构合理的管理和服务团队，总人数10人以上；有职业资格要求的，具有相应职业资格的人员应占机构人员总数的30%以上。</w:t>
      </w:r>
    </w:p>
    <w:p w:rsidR="008B3888" w:rsidRPr="008B3888" w:rsidRDefault="008B3888" w:rsidP="008B3888">
      <w:pPr>
        <w:widowControl/>
        <w:spacing w:line="405" w:lineRule="atLeast"/>
        <w:jc w:val="left"/>
        <w:rPr>
          <w:rFonts w:ascii="宋体" w:eastAsia="宋体" w:hAnsi="宋体" w:cs="宋体"/>
          <w:color w:val="333333"/>
          <w:kern w:val="0"/>
          <w:sz w:val="18"/>
          <w:szCs w:val="18"/>
        </w:rPr>
      </w:pPr>
      <w:r w:rsidRPr="008B3888">
        <w:rPr>
          <w:rFonts w:ascii="宋体" w:eastAsia="宋体" w:hAnsi="宋体" w:cs="宋体" w:hint="eastAsia"/>
          <w:color w:val="333333"/>
          <w:kern w:val="0"/>
          <w:sz w:val="27"/>
          <w:szCs w:val="27"/>
        </w:rPr>
        <w:t>     4、有固定的经营服务场所和必要的服务设备，场地面积500平方米以上，用于协同创新中心的仪器设备总值200万元以上。</w:t>
      </w:r>
    </w:p>
    <w:p w:rsidR="008B3888" w:rsidRPr="008B3888" w:rsidRDefault="008B3888" w:rsidP="008B3888">
      <w:pPr>
        <w:widowControl/>
        <w:spacing w:line="405" w:lineRule="atLeast"/>
        <w:jc w:val="left"/>
        <w:rPr>
          <w:rFonts w:ascii="宋体" w:eastAsia="宋体" w:hAnsi="宋体" w:cs="宋体"/>
          <w:color w:val="333333"/>
          <w:kern w:val="0"/>
          <w:sz w:val="18"/>
          <w:szCs w:val="18"/>
        </w:rPr>
      </w:pPr>
      <w:r w:rsidRPr="008B3888">
        <w:rPr>
          <w:rFonts w:ascii="宋体" w:eastAsia="宋体" w:hAnsi="宋体" w:cs="宋体" w:hint="eastAsia"/>
          <w:color w:val="333333"/>
          <w:kern w:val="0"/>
          <w:sz w:val="27"/>
          <w:szCs w:val="27"/>
        </w:rPr>
        <w:t>     5、优先支持高校、科研院所参与共建的项目。</w:t>
      </w:r>
    </w:p>
    <w:p w:rsidR="008B3888" w:rsidRPr="008B3888" w:rsidRDefault="008B3888" w:rsidP="008B3888">
      <w:pPr>
        <w:widowControl/>
        <w:spacing w:line="405" w:lineRule="atLeast"/>
        <w:jc w:val="left"/>
        <w:rPr>
          <w:rFonts w:ascii="宋体" w:eastAsia="宋体" w:hAnsi="宋体" w:cs="宋体"/>
          <w:color w:val="333333"/>
          <w:kern w:val="0"/>
          <w:sz w:val="18"/>
          <w:szCs w:val="18"/>
        </w:rPr>
      </w:pPr>
      <w:r w:rsidRPr="008B3888">
        <w:rPr>
          <w:rFonts w:ascii="宋体" w:eastAsia="宋体" w:hAnsi="宋体" w:cs="宋体" w:hint="eastAsia"/>
          <w:color w:val="333333"/>
          <w:kern w:val="0"/>
          <w:sz w:val="27"/>
          <w:szCs w:val="27"/>
        </w:rPr>
        <w:t>    （三）企业型协同创新中心（本年度拟认定数量不超过5家）</w:t>
      </w:r>
    </w:p>
    <w:p w:rsidR="008B3888" w:rsidRPr="008B3888" w:rsidRDefault="008B3888" w:rsidP="008B3888">
      <w:pPr>
        <w:widowControl/>
        <w:spacing w:line="405" w:lineRule="atLeast"/>
        <w:jc w:val="left"/>
        <w:rPr>
          <w:rFonts w:ascii="宋体" w:eastAsia="宋体" w:hAnsi="宋体" w:cs="宋体"/>
          <w:color w:val="333333"/>
          <w:kern w:val="0"/>
          <w:sz w:val="18"/>
          <w:szCs w:val="18"/>
        </w:rPr>
      </w:pPr>
      <w:r w:rsidRPr="008B3888">
        <w:rPr>
          <w:rFonts w:ascii="宋体" w:eastAsia="宋体" w:hAnsi="宋体" w:cs="宋体" w:hint="eastAsia"/>
          <w:color w:val="333333"/>
          <w:kern w:val="0"/>
          <w:sz w:val="27"/>
          <w:szCs w:val="27"/>
        </w:rPr>
        <w:t>    1、由我市企业牵头，联合2家（含）以上国内外高校院所、科研机构共同申报。</w:t>
      </w:r>
    </w:p>
    <w:p w:rsidR="008B3888" w:rsidRPr="008B3888" w:rsidRDefault="008B3888" w:rsidP="008B3888">
      <w:pPr>
        <w:widowControl/>
        <w:spacing w:line="405" w:lineRule="atLeast"/>
        <w:jc w:val="left"/>
        <w:rPr>
          <w:rFonts w:ascii="宋体" w:eastAsia="宋体" w:hAnsi="宋体" w:cs="宋体"/>
          <w:color w:val="333333"/>
          <w:kern w:val="0"/>
          <w:sz w:val="18"/>
          <w:szCs w:val="18"/>
        </w:rPr>
      </w:pPr>
      <w:r w:rsidRPr="008B3888">
        <w:rPr>
          <w:rFonts w:ascii="宋体" w:eastAsia="宋体" w:hAnsi="宋体" w:cs="宋体" w:hint="eastAsia"/>
          <w:color w:val="333333"/>
          <w:kern w:val="0"/>
          <w:sz w:val="27"/>
          <w:szCs w:val="27"/>
        </w:rPr>
        <w:t>    2、主申报单位为我市行业骨干企业，在行业内具有较高的知名度和影响力，具有自主知识产权，拥有授权发明专利或软件著作权3件（含）以上。</w:t>
      </w:r>
    </w:p>
    <w:p w:rsidR="008B3888" w:rsidRPr="008B3888" w:rsidRDefault="008B3888" w:rsidP="008B3888">
      <w:pPr>
        <w:widowControl/>
        <w:spacing w:line="405" w:lineRule="atLeast"/>
        <w:jc w:val="left"/>
        <w:rPr>
          <w:rFonts w:ascii="宋体" w:eastAsia="宋体" w:hAnsi="宋体" w:cs="宋体"/>
          <w:color w:val="333333"/>
          <w:kern w:val="0"/>
          <w:sz w:val="18"/>
          <w:szCs w:val="18"/>
        </w:rPr>
      </w:pPr>
      <w:r w:rsidRPr="008B3888">
        <w:rPr>
          <w:rFonts w:ascii="宋体" w:eastAsia="宋体" w:hAnsi="宋体" w:cs="宋体" w:hint="eastAsia"/>
          <w:color w:val="333333"/>
          <w:kern w:val="0"/>
          <w:sz w:val="27"/>
          <w:szCs w:val="27"/>
        </w:rPr>
        <w:t>    3、主申报单位经营和运行状况良好，上一个会计年度的研究开发费用总额占主营业务收入的比例不低于3%或者超过1000万元。</w:t>
      </w:r>
      <w:r w:rsidRPr="008B3888">
        <w:rPr>
          <w:rFonts w:ascii="宋体" w:eastAsia="宋体" w:hAnsi="宋体" w:cs="宋体" w:hint="eastAsia"/>
          <w:color w:val="333333"/>
          <w:kern w:val="0"/>
          <w:sz w:val="27"/>
          <w:szCs w:val="27"/>
        </w:rPr>
        <w:br/>
        <w:t>    4、主申报单位已积累较为丰富的产学研合作经验：曾与2家（含）以上高校院所开展合作并已取得良好的合作成效，联合实施各类科技项目5项（含）以上，具有良好的行业示范性。</w:t>
      </w:r>
    </w:p>
    <w:p w:rsidR="008B3888" w:rsidRPr="008B3888" w:rsidRDefault="008B3888" w:rsidP="008B3888">
      <w:pPr>
        <w:widowControl/>
        <w:spacing w:line="405" w:lineRule="atLeast"/>
        <w:jc w:val="left"/>
        <w:rPr>
          <w:rFonts w:ascii="宋体" w:eastAsia="宋体" w:hAnsi="宋体" w:cs="宋体"/>
          <w:color w:val="333333"/>
          <w:kern w:val="0"/>
          <w:sz w:val="18"/>
          <w:szCs w:val="18"/>
        </w:rPr>
      </w:pPr>
      <w:r w:rsidRPr="008B3888">
        <w:rPr>
          <w:rFonts w:ascii="宋体" w:eastAsia="宋体" w:hAnsi="宋体" w:cs="宋体" w:hint="eastAsia"/>
          <w:color w:val="333333"/>
          <w:kern w:val="0"/>
          <w:sz w:val="27"/>
          <w:szCs w:val="27"/>
        </w:rPr>
        <w:lastRenderedPageBreak/>
        <w:t>    5、协同创新中心应具备良好的科研条件，场地面积500平方米以上，科研仪器设备总值300万以上。</w:t>
      </w:r>
      <w:r w:rsidRPr="008B3888">
        <w:rPr>
          <w:rFonts w:ascii="宋体" w:eastAsia="宋体" w:hAnsi="宋体" w:cs="宋体" w:hint="eastAsia"/>
          <w:color w:val="333333"/>
          <w:kern w:val="0"/>
          <w:sz w:val="27"/>
          <w:szCs w:val="27"/>
        </w:rPr>
        <w:br/>
        <w:t>    6、协同创新中心须具有结构合理的科研队伍，总人数不少于10人。</w:t>
      </w:r>
    </w:p>
    <w:p w:rsidR="008B3888" w:rsidRPr="008B3888" w:rsidRDefault="008B3888" w:rsidP="008B3888">
      <w:pPr>
        <w:widowControl/>
        <w:spacing w:line="405" w:lineRule="atLeast"/>
        <w:jc w:val="left"/>
        <w:rPr>
          <w:rFonts w:ascii="宋体" w:eastAsia="宋体" w:hAnsi="宋体" w:cs="宋体"/>
          <w:color w:val="333333"/>
          <w:kern w:val="0"/>
          <w:sz w:val="18"/>
          <w:szCs w:val="18"/>
        </w:rPr>
      </w:pPr>
      <w:r w:rsidRPr="008B3888">
        <w:rPr>
          <w:rFonts w:ascii="宋体" w:eastAsia="宋体" w:hAnsi="宋体" w:cs="宋体" w:hint="eastAsia"/>
          <w:color w:val="333333"/>
          <w:kern w:val="0"/>
          <w:sz w:val="27"/>
          <w:szCs w:val="27"/>
        </w:rPr>
        <w:t>    7、优先支持省部产学研创新联盟、研究生联合培养基地和企业科技特派员参与项目。</w:t>
      </w:r>
    </w:p>
    <w:p w:rsidR="008B3888" w:rsidRPr="008B3888" w:rsidRDefault="008B3888" w:rsidP="008B3888">
      <w:pPr>
        <w:widowControl/>
        <w:spacing w:line="405" w:lineRule="atLeast"/>
        <w:jc w:val="left"/>
        <w:rPr>
          <w:rFonts w:ascii="宋体" w:eastAsia="宋体" w:hAnsi="宋体" w:cs="宋体"/>
          <w:color w:val="333333"/>
          <w:kern w:val="0"/>
          <w:sz w:val="18"/>
          <w:szCs w:val="18"/>
        </w:rPr>
      </w:pPr>
      <w:r w:rsidRPr="008B3888">
        <w:rPr>
          <w:rFonts w:ascii="宋体" w:eastAsia="宋体" w:hAnsi="宋体" w:cs="宋体" w:hint="eastAsia"/>
          <w:color w:val="333333"/>
          <w:kern w:val="0"/>
          <w:sz w:val="27"/>
          <w:szCs w:val="27"/>
        </w:rPr>
        <w:t>    二、申报程序</w:t>
      </w:r>
    </w:p>
    <w:p w:rsidR="008B3888" w:rsidRPr="008B3888" w:rsidRDefault="008B3888" w:rsidP="008B3888">
      <w:pPr>
        <w:widowControl/>
        <w:spacing w:line="405" w:lineRule="atLeast"/>
        <w:jc w:val="left"/>
        <w:rPr>
          <w:rFonts w:ascii="宋体" w:eastAsia="宋体" w:hAnsi="宋体" w:cs="宋体"/>
          <w:color w:val="333333"/>
          <w:kern w:val="0"/>
          <w:sz w:val="18"/>
          <w:szCs w:val="18"/>
        </w:rPr>
      </w:pPr>
      <w:r w:rsidRPr="008B3888">
        <w:rPr>
          <w:rFonts w:ascii="宋体" w:eastAsia="宋体" w:hAnsi="宋体" w:cs="宋体" w:hint="eastAsia"/>
          <w:color w:val="333333"/>
          <w:kern w:val="0"/>
          <w:sz w:val="27"/>
          <w:szCs w:val="27"/>
        </w:rPr>
        <w:t>    （一） 材料填写。申报单位填写《中山市协同创新中心认定（资助）申报书》并提供相关附件。</w:t>
      </w:r>
    </w:p>
    <w:p w:rsidR="008B3888" w:rsidRPr="008B3888" w:rsidRDefault="008B3888" w:rsidP="008B3888">
      <w:pPr>
        <w:widowControl/>
        <w:spacing w:line="405" w:lineRule="atLeast"/>
        <w:jc w:val="left"/>
        <w:rPr>
          <w:rFonts w:ascii="宋体" w:eastAsia="宋体" w:hAnsi="宋体" w:cs="宋体"/>
          <w:color w:val="333333"/>
          <w:kern w:val="0"/>
          <w:sz w:val="18"/>
          <w:szCs w:val="18"/>
        </w:rPr>
      </w:pPr>
      <w:r w:rsidRPr="008B3888">
        <w:rPr>
          <w:rFonts w:ascii="宋体" w:eastAsia="宋体" w:hAnsi="宋体" w:cs="宋体" w:hint="eastAsia"/>
          <w:color w:val="333333"/>
          <w:kern w:val="0"/>
          <w:sz w:val="27"/>
          <w:szCs w:val="27"/>
        </w:rPr>
        <w:t>    （二） 材料提交。提交材料包括纸质材料和电子文档。具体要求详见《关于组织申报2016年度中山市科技发展专项资金项目的通知》</w:t>
      </w:r>
      <w:r w:rsidR="007973E6">
        <w:rPr>
          <w:rFonts w:ascii="宋体" w:eastAsia="宋体" w:hAnsi="宋体" w:cs="宋体" w:hint="eastAsia"/>
          <w:color w:val="333333"/>
          <w:kern w:val="0"/>
          <w:sz w:val="27"/>
          <w:szCs w:val="27"/>
        </w:rPr>
        <w:t>（</w:t>
      </w:r>
      <w:hyperlink r:id="rId7" w:history="1">
        <w:r w:rsidR="007973E6" w:rsidRPr="00566275">
          <w:rPr>
            <w:rStyle w:val="a5"/>
            <w:rFonts w:ascii="宋体" w:eastAsia="宋体" w:hAnsi="宋体" w:cs="宋体"/>
            <w:kern w:val="0"/>
            <w:sz w:val="27"/>
            <w:szCs w:val="27"/>
          </w:rPr>
          <w:t>http://www.zskj.gov.cn/Application/FramePage/CommonArticle.jsp?ArticleID=9390</w:t>
        </w:r>
      </w:hyperlink>
      <w:r w:rsidR="007973E6">
        <w:rPr>
          <w:rFonts w:ascii="宋体" w:eastAsia="宋体" w:hAnsi="宋体" w:cs="宋体"/>
          <w:color w:val="333333"/>
          <w:kern w:val="0"/>
          <w:sz w:val="27"/>
          <w:szCs w:val="27"/>
        </w:rPr>
        <w:t>）</w:t>
      </w:r>
      <w:r w:rsidRPr="008B3888">
        <w:rPr>
          <w:rFonts w:ascii="宋体" w:eastAsia="宋体" w:hAnsi="宋体" w:cs="宋体" w:hint="eastAsia"/>
          <w:color w:val="333333"/>
          <w:kern w:val="0"/>
          <w:sz w:val="27"/>
          <w:szCs w:val="27"/>
        </w:rPr>
        <w:t>专题十二“市级协同创新中心认定资助”和专题十三“市级协同创新中心重点建设资助”。 </w:t>
      </w:r>
      <w:bookmarkStart w:id="0" w:name="_GoBack"/>
      <w:bookmarkEnd w:id="0"/>
      <w:r w:rsidRPr="008B3888">
        <w:rPr>
          <w:rFonts w:ascii="宋体" w:eastAsia="宋体" w:hAnsi="宋体" w:cs="宋体" w:hint="eastAsia"/>
          <w:color w:val="333333"/>
          <w:kern w:val="0"/>
          <w:sz w:val="27"/>
          <w:szCs w:val="27"/>
        </w:rPr>
        <w:t>  </w:t>
      </w:r>
    </w:p>
    <w:p w:rsidR="008B3888" w:rsidRPr="008B3888" w:rsidRDefault="008B3888" w:rsidP="008B3888">
      <w:pPr>
        <w:widowControl/>
        <w:spacing w:line="405" w:lineRule="atLeast"/>
        <w:jc w:val="left"/>
        <w:rPr>
          <w:rFonts w:ascii="宋体" w:eastAsia="宋体" w:hAnsi="宋体" w:cs="宋体"/>
          <w:color w:val="333333"/>
          <w:kern w:val="0"/>
          <w:sz w:val="18"/>
          <w:szCs w:val="18"/>
        </w:rPr>
      </w:pPr>
      <w:r w:rsidRPr="008B3888">
        <w:rPr>
          <w:rFonts w:ascii="宋体" w:eastAsia="宋体" w:hAnsi="宋体" w:cs="宋体" w:hint="eastAsia"/>
          <w:color w:val="333333"/>
          <w:kern w:val="0"/>
          <w:sz w:val="27"/>
          <w:szCs w:val="27"/>
        </w:rPr>
        <w:t>    《中山市协同创新中心认定（资助）申报书》和协同创新中心建设方案电子文档发送至市科技局产学研</w:t>
      </w:r>
      <w:proofErr w:type="gramStart"/>
      <w:r w:rsidRPr="008B3888">
        <w:rPr>
          <w:rFonts w:ascii="宋体" w:eastAsia="宋体" w:hAnsi="宋体" w:cs="宋体" w:hint="eastAsia"/>
          <w:color w:val="333333"/>
          <w:kern w:val="0"/>
          <w:sz w:val="27"/>
          <w:szCs w:val="27"/>
        </w:rPr>
        <w:t>结合科</w:t>
      </w:r>
      <w:proofErr w:type="gramEnd"/>
      <w:r w:rsidRPr="008B3888">
        <w:rPr>
          <w:rFonts w:ascii="宋体" w:eastAsia="宋体" w:hAnsi="宋体" w:cs="宋体" w:hint="eastAsia"/>
          <w:color w:val="333333"/>
          <w:kern w:val="0"/>
          <w:sz w:val="27"/>
          <w:szCs w:val="27"/>
        </w:rPr>
        <w:t>邮箱（kjjcxy729@163.com）。</w:t>
      </w:r>
    </w:p>
    <w:p w:rsidR="008B3888" w:rsidRPr="008B3888" w:rsidRDefault="008B3888" w:rsidP="008B3888">
      <w:pPr>
        <w:widowControl/>
        <w:spacing w:line="405" w:lineRule="atLeast"/>
        <w:jc w:val="left"/>
        <w:rPr>
          <w:rFonts w:ascii="宋体" w:eastAsia="宋体" w:hAnsi="宋体" w:cs="宋体"/>
          <w:color w:val="333333"/>
          <w:kern w:val="0"/>
          <w:sz w:val="18"/>
          <w:szCs w:val="18"/>
        </w:rPr>
      </w:pPr>
      <w:r w:rsidRPr="008B3888">
        <w:rPr>
          <w:rFonts w:ascii="宋体" w:eastAsia="宋体" w:hAnsi="宋体" w:cs="宋体" w:hint="eastAsia"/>
          <w:color w:val="333333"/>
          <w:kern w:val="0"/>
          <w:sz w:val="27"/>
          <w:szCs w:val="27"/>
        </w:rPr>
        <w:t>    （三）镇区推荐。协同创新中心所在辖区科技主管部门负责对辖区内单位申报材料的真实性进行审查，盖主管部门公章。</w:t>
      </w:r>
    </w:p>
    <w:p w:rsidR="008B3888" w:rsidRPr="008B3888" w:rsidRDefault="008B3888" w:rsidP="008B3888">
      <w:pPr>
        <w:widowControl/>
        <w:spacing w:line="405" w:lineRule="atLeast"/>
        <w:jc w:val="left"/>
        <w:rPr>
          <w:rFonts w:ascii="宋体" w:eastAsia="宋体" w:hAnsi="宋体" w:cs="宋体"/>
          <w:color w:val="333333"/>
          <w:kern w:val="0"/>
          <w:sz w:val="18"/>
          <w:szCs w:val="18"/>
        </w:rPr>
      </w:pPr>
      <w:r w:rsidRPr="008B3888">
        <w:rPr>
          <w:rFonts w:ascii="宋体" w:eastAsia="宋体" w:hAnsi="宋体" w:cs="宋体" w:hint="eastAsia"/>
          <w:color w:val="333333"/>
          <w:kern w:val="0"/>
          <w:sz w:val="27"/>
          <w:szCs w:val="27"/>
        </w:rPr>
        <w:t>   （四）截止受理时间：2016年7月8日。</w:t>
      </w:r>
    </w:p>
    <w:p w:rsidR="008B3888" w:rsidRPr="008B3888" w:rsidRDefault="008B3888" w:rsidP="008B3888">
      <w:pPr>
        <w:widowControl/>
        <w:spacing w:line="405" w:lineRule="atLeast"/>
        <w:jc w:val="left"/>
        <w:rPr>
          <w:rFonts w:ascii="宋体" w:eastAsia="宋体" w:hAnsi="宋体" w:cs="宋体"/>
          <w:color w:val="333333"/>
          <w:kern w:val="0"/>
          <w:sz w:val="18"/>
          <w:szCs w:val="18"/>
        </w:rPr>
      </w:pPr>
      <w:r w:rsidRPr="008B3888">
        <w:rPr>
          <w:rFonts w:ascii="宋体" w:eastAsia="宋体" w:hAnsi="宋体" w:cs="宋体" w:hint="eastAsia"/>
          <w:color w:val="333333"/>
          <w:kern w:val="0"/>
          <w:sz w:val="27"/>
          <w:szCs w:val="27"/>
        </w:rPr>
        <w:t>   （五）受理地点：纸质材料报送至我局服务窗口（中山巿行政服务中心A区A60科技局窗口）。</w:t>
      </w:r>
    </w:p>
    <w:p w:rsidR="008B3888" w:rsidRPr="008B3888" w:rsidRDefault="008B3888" w:rsidP="008B3888">
      <w:pPr>
        <w:widowControl/>
        <w:spacing w:line="405" w:lineRule="atLeast"/>
        <w:jc w:val="left"/>
        <w:rPr>
          <w:rFonts w:ascii="宋体" w:eastAsia="宋体" w:hAnsi="宋体" w:cs="宋体"/>
          <w:color w:val="333333"/>
          <w:kern w:val="0"/>
          <w:sz w:val="18"/>
          <w:szCs w:val="18"/>
        </w:rPr>
      </w:pPr>
      <w:r w:rsidRPr="008B3888">
        <w:rPr>
          <w:rFonts w:ascii="宋体" w:eastAsia="宋体" w:hAnsi="宋体" w:cs="宋体" w:hint="eastAsia"/>
          <w:color w:val="333333"/>
          <w:kern w:val="0"/>
          <w:sz w:val="18"/>
          <w:szCs w:val="18"/>
        </w:rPr>
        <w:lastRenderedPageBreak/>
        <w:t> </w:t>
      </w:r>
    </w:p>
    <w:p w:rsidR="008B3888" w:rsidRPr="008B3888" w:rsidRDefault="008B3888" w:rsidP="008B3888">
      <w:pPr>
        <w:widowControl/>
        <w:spacing w:line="405" w:lineRule="atLeast"/>
        <w:jc w:val="left"/>
        <w:rPr>
          <w:rFonts w:ascii="宋体" w:eastAsia="宋体" w:hAnsi="宋体" w:cs="宋体"/>
          <w:color w:val="333333"/>
          <w:kern w:val="0"/>
          <w:sz w:val="18"/>
          <w:szCs w:val="18"/>
        </w:rPr>
      </w:pPr>
      <w:r w:rsidRPr="008B3888">
        <w:rPr>
          <w:rFonts w:ascii="宋体" w:eastAsia="宋体" w:hAnsi="宋体" w:cs="宋体" w:hint="eastAsia"/>
          <w:color w:val="333333"/>
          <w:kern w:val="0"/>
          <w:sz w:val="27"/>
          <w:szCs w:val="27"/>
        </w:rPr>
        <w:t>    联系方式：市科技局产学研结合科</w:t>
      </w:r>
    </w:p>
    <w:p w:rsidR="008B3888" w:rsidRPr="008B3888" w:rsidRDefault="008B3888" w:rsidP="008B3888">
      <w:pPr>
        <w:widowControl/>
        <w:spacing w:line="405" w:lineRule="atLeast"/>
        <w:jc w:val="left"/>
        <w:rPr>
          <w:rFonts w:ascii="宋体" w:eastAsia="宋体" w:hAnsi="宋体" w:cs="宋体"/>
          <w:color w:val="333333"/>
          <w:kern w:val="0"/>
          <w:sz w:val="18"/>
          <w:szCs w:val="18"/>
        </w:rPr>
      </w:pPr>
      <w:r w:rsidRPr="008B3888">
        <w:rPr>
          <w:rFonts w:ascii="宋体" w:eastAsia="宋体" w:hAnsi="宋体" w:cs="宋体" w:hint="eastAsia"/>
          <w:color w:val="333333"/>
          <w:kern w:val="0"/>
          <w:sz w:val="27"/>
          <w:szCs w:val="27"/>
        </w:rPr>
        <w:t>    电话：88319100</w:t>
      </w:r>
    </w:p>
    <w:p w:rsidR="008B3888" w:rsidRPr="008B3888" w:rsidRDefault="008B3888" w:rsidP="008B3888">
      <w:pPr>
        <w:widowControl/>
        <w:spacing w:line="405" w:lineRule="atLeast"/>
        <w:jc w:val="left"/>
        <w:rPr>
          <w:rFonts w:ascii="宋体" w:eastAsia="宋体" w:hAnsi="宋体" w:cs="宋体"/>
          <w:color w:val="333333"/>
          <w:kern w:val="0"/>
          <w:sz w:val="18"/>
          <w:szCs w:val="18"/>
        </w:rPr>
      </w:pPr>
      <w:r w:rsidRPr="008B3888">
        <w:rPr>
          <w:rFonts w:ascii="宋体" w:eastAsia="宋体" w:hAnsi="宋体" w:cs="宋体" w:hint="eastAsia"/>
          <w:color w:val="333333"/>
          <w:kern w:val="0"/>
          <w:sz w:val="27"/>
          <w:szCs w:val="27"/>
        </w:rPr>
        <w:t>    邮箱：kjjcxy729@163.com</w:t>
      </w:r>
    </w:p>
    <w:p w:rsidR="008B3888" w:rsidRPr="008B3888" w:rsidRDefault="008B3888" w:rsidP="008B3888">
      <w:pPr>
        <w:widowControl/>
        <w:spacing w:line="405" w:lineRule="atLeast"/>
        <w:jc w:val="left"/>
        <w:rPr>
          <w:rFonts w:ascii="宋体" w:eastAsia="宋体" w:hAnsi="宋体" w:cs="宋体"/>
          <w:color w:val="333333"/>
          <w:kern w:val="0"/>
          <w:sz w:val="18"/>
          <w:szCs w:val="18"/>
        </w:rPr>
      </w:pPr>
      <w:r w:rsidRPr="008B3888">
        <w:rPr>
          <w:rFonts w:ascii="宋体" w:eastAsia="宋体" w:hAnsi="宋体" w:cs="宋体" w:hint="eastAsia"/>
          <w:color w:val="333333"/>
          <w:kern w:val="0"/>
          <w:sz w:val="27"/>
          <w:szCs w:val="27"/>
        </w:rPr>
        <w:t>    申报业务QQ工作群：512818072</w:t>
      </w:r>
    </w:p>
    <w:p w:rsidR="008B3888" w:rsidRPr="008B3888" w:rsidRDefault="008B3888" w:rsidP="008B3888">
      <w:pPr>
        <w:widowControl/>
        <w:spacing w:line="405" w:lineRule="atLeast"/>
        <w:jc w:val="left"/>
        <w:rPr>
          <w:rFonts w:ascii="宋体" w:eastAsia="宋体" w:hAnsi="宋体" w:cs="宋体"/>
          <w:color w:val="333333"/>
          <w:kern w:val="0"/>
          <w:sz w:val="18"/>
          <w:szCs w:val="18"/>
        </w:rPr>
      </w:pPr>
      <w:r w:rsidRPr="008B3888">
        <w:rPr>
          <w:rFonts w:ascii="宋体" w:eastAsia="宋体" w:hAnsi="宋体" w:cs="宋体" w:hint="eastAsia"/>
          <w:color w:val="333333"/>
          <w:kern w:val="0"/>
          <w:sz w:val="18"/>
          <w:szCs w:val="18"/>
        </w:rPr>
        <w:t> </w:t>
      </w:r>
    </w:p>
    <w:p w:rsidR="008B3888" w:rsidRPr="008B3888" w:rsidRDefault="008B3888" w:rsidP="008B3888">
      <w:pPr>
        <w:widowControl/>
        <w:spacing w:line="405" w:lineRule="atLeast"/>
        <w:jc w:val="left"/>
        <w:rPr>
          <w:rFonts w:ascii="宋体" w:eastAsia="宋体" w:hAnsi="宋体" w:cs="宋体"/>
          <w:color w:val="333333"/>
          <w:kern w:val="0"/>
          <w:sz w:val="18"/>
          <w:szCs w:val="18"/>
        </w:rPr>
      </w:pPr>
      <w:r w:rsidRPr="008B3888">
        <w:rPr>
          <w:rFonts w:ascii="宋体" w:eastAsia="宋体" w:hAnsi="宋体" w:cs="宋体" w:hint="eastAsia"/>
          <w:color w:val="333333"/>
          <w:kern w:val="0"/>
          <w:sz w:val="27"/>
          <w:szCs w:val="27"/>
        </w:rPr>
        <w:t>    附件：1.中山市协同创新中心认定（资助）申报书（研发型、服务型）</w:t>
      </w:r>
    </w:p>
    <w:p w:rsidR="008B3888" w:rsidRPr="008B3888" w:rsidRDefault="008B3888" w:rsidP="008B3888">
      <w:pPr>
        <w:widowControl/>
        <w:spacing w:line="405" w:lineRule="atLeast"/>
        <w:jc w:val="left"/>
        <w:rPr>
          <w:rFonts w:ascii="宋体" w:eastAsia="宋体" w:hAnsi="宋体" w:cs="宋体"/>
          <w:color w:val="333333"/>
          <w:kern w:val="0"/>
          <w:sz w:val="18"/>
          <w:szCs w:val="18"/>
        </w:rPr>
      </w:pPr>
      <w:r w:rsidRPr="008B3888">
        <w:rPr>
          <w:rFonts w:ascii="宋体" w:eastAsia="宋体" w:hAnsi="宋体" w:cs="宋体" w:hint="eastAsia"/>
          <w:color w:val="333333"/>
          <w:kern w:val="0"/>
          <w:sz w:val="27"/>
          <w:szCs w:val="27"/>
        </w:rPr>
        <w:t>          2.中山市协同创新中心认定（资助）申报书（企业）</w:t>
      </w:r>
    </w:p>
    <w:p w:rsidR="008B3888" w:rsidRPr="008B3888" w:rsidRDefault="008B3888" w:rsidP="008B3888">
      <w:pPr>
        <w:widowControl/>
        <w:spacing w:line="405" w:lineRule="atLeast"/>
        <w:jc w:val="left"/>
        <w:rPr>
          <w:rFonts w:ascii="宋体" w:eastAsia="宋体" w:hAnsi="宋体" w:cs="宋体"/>
          <w:color w:val="333333"/>
          <w:kern w:val="0"/>
          <w:sz w:val="18"/>
          <w:szCs w:val="18"/>
        </w:rPr>
      </w:pPr>
      <w:r w:rsidRPr="008B3888">
        <w:rPr>
          <w:rFonts w:ascii="宋体" w:eastAsia="宋体" w:hAnsi="宋体" w:cs="宋体" w:hint="eastAsia"/>
          <w:color w:val="333333"/>
          <w:kern w:val="0"/>
          <w:sz w:val="27"/>
          <w:szCs w:val="27"/>
        </w:rPr>
        <w:t>          3.中山市协同创新中心认定管理暂行办法</w:t>
      </w:r>
    </w:p>
    <w:p w:rsidR="008B3888" w:rsidRPr="008B3888" w:rsidRDefault="008B3888" w:rsidP="008B3888">
      <w:pPr>
        <w:widowControl/>
        <w:spacing w:line="405" w:lineRule="atLeast"/>
        <w:jc w:val="left"/>
        <w:rPr>
          <w:rFonts w:ascii="宋体" w:eastAsia="宋体" w:hAnsi="宋体" w:cs="宋体"/>
          <w:color w:val="333333"/>
          <w:kern w:val="0"/>
          <w:sz w:val="18"/>
          <w:szCs w:val="18"/>
        </w:rPr>
      </w:pPr>
      <w:r w:rsidRPr="008B3888">
        <w:rPr>
          <w:rFonts w:ascii="宋体" w:eastAsia="宋体" w:hAnsi="宋体" w:cs="宋体" w:hint="eastAsia"/>
          <w:color w:val="333333"/>
          <w:kern w:val="0"/>
          <w:sz w:val="27"/>
          <w:szCs w:val="27"/>
        </w:rPr>
        <w:t>          4.中山市协同创新专项资金管理暂行办法</w:t>
      </w:r>
    </w:p>
    <w:p w:rsidR="008B3888" w:rsidRPr="008B3888" w:rsidRDefault="008B3888" w:rsidP="008B3888">
      <w:pPr>
        <w:widowControl/>
        <w:spacing w:line="405" w:lineRule="atLeast"/>
        <w:jc w:val="left"/>
        <w:rPr>
          <w:rFonts w:ascii="宋体" w:eastAsia="宋体" w:hAnsi="宋体" w:cs="宋体"/>
          <w:color w:val="333333"/>
          <w:kern w:val="0"/>
          <w:sz w:val="18"/>
          <w:szCs w:val="18"/>
        </w:rPr>
      </w:pPr>
      <w:r w:rsidRPr="008B3888">
        <w:rPr>
          <w:rFonts w:ascii="宋体" w:eastAsia="宋体" w:hAnsi="宋体" w:cs="宋体" w:hint="eastAsia"/>
          <w:color w:val="333333"/>
          <w:kern w:val="0"/>
          <w:sz w:val="27"/>
          <w:szCs w:val="27"/>
        </w:rPr>
        <w:t>     </w:t>
      </w:r>
    </w:p>
    <w:p w:rsidR="008B3888" w:rsidRPr="008B3888" w:rsidRDefault="008B3888" w:rsidP="008B3888">
      <w:pPr>
        <w:widowControl/>
        <w:spacing w:line="405" w:lineRule="atLeast"/>
        <w:jc w:val="left"/>
        <w:rPr>
          <w:rFonts w:ascii="宋体" w:eastAsia="宋体" w:hAnsi="宋体" w:cs="宋体"/>
          <w:color w:val="333333"/>
          <w:kern w:val="0"/>
          <w:sz w:val="18"/>
          <w:szCs w:val="18"/>
        </w:rPr>
      </w:pPr>
      <w:r w:rsidRPr="008B3888">
        <w:rPr>
          <w:rFonts w:ascii="宋体" w:eastAsia="宋体" w:hAnsi="宋体" w:cs="宋体" w:hint="eastAsia"/>
          <w:color w:val="333333"/>
          <w:kern w:val="0"/>
          <w:sz w:val="18"/>
          <w:szCs w:val="18"/>
        </w:rPr>
        <w:t> </w:t>
      </w:r>
    </w:p>
    <w:p w:rsidR="008B3888" w:rsidRPr="008B3888" w:rsidRDefault="008B3888" w:rsidP="008B3888">
      <w:pPr>
        <w:widowControl/>
        <w:spacing w:line="405" w:lineRule="atLeast"/>
        <w:jc w:val="center"/>
        <w:rPr>
          <w:rFonts w:ascii="宋体" w:eastAsia="宋体" w:hAnsi="宋体" w:cs="宋体"/>
          <w:color w:val="333333"/>
          <w:kern w:val="0"/>
          <w:sz w:val="18"/>
          <w:szCs w:val="18"/>
        </w:rPr>
      </w:pPr>
      <w:r w:rsidRPr="008B3888">
        <w:rPr>
          <w:rFonts w:ascii="宋体" w:eastAsia="宋体" w:hAnsi="宋体" w:cs="宋体" w:hint="eastAsia"/>
          <w:color w:val="333333"/>
          <w:kern w:val="0"/>
          <w:sz w:val="27"/>
          <w:szCs w:val="27"/>
        </w:rPr>
        <w:t>                                     中山市科学技术局</w:t>
      </w:r>
    </w:p>
    <w:p w:rsidR="008B3888" w:rsidRPr="008B3888" w:rsidRDefault="008B3888" w:rsidP="008B3888">
      <w:pPr>
        <w:widowControl/>
        <w:spacing w:line="405" w:lineRule="atLeast"/>
        <w:jc w:val="center"/>
        <w:rPr>
          <w:rFonts w:ascii="宋体" w:eastAsia="宋体" w:hAnsi="宋体" w:cs="宋体"/>
          <w:color w:val="333333"/>
          <w:kern w:val="0"/>
          <w:sz w:val="18"/>
          <w:szCs w:val="18"/>
        </w:rPr>
      </w:pPr>
      <w:r w:rsidRPr="008B3888">
        <w:rPr>
          <w:rFonts w:ascii="宋体" w:eastAsia="宋体" w:hAnsi="宋体" w:cs="宋体" w:hint="eastAsia"/>
          <w:color w:val="333333"/>
          <w:kern w:val="0"/>
          <w:sz w:val="27"/>
          <w:szCs w:val="27"/>
        </w:rPr>
        <w:t>                                      2016年5月26日</w:t>
      </w:r>
    </w:p>
    <w:p w:rsidR="00963419" w:rsidRPr="008B3888" w:rsidRDefault="00963419"/>
    <w:sectPr w:rsidR="00963419" w:rsidRPr="008B388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3947" w:rsidRDefault="004D3947" w:rsidP="008B3888">
      <w:r>
        <w:separator/>
      </w:r>
    </w:p>
  </w:endnote>
  <w:endnote w:type="continuationSeparator" w:id="0">
    <w:p w:rsidR="004D3947" w:rsidRDefault="004D3947" w:rsidP="008B38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3947" w:rsidRDefault="004D3947" w:rsidP="008B3888">
      <w:r>
        <w:separator/>
      </w:r>
    </w:p>
  </w:footnote>
  <w:footnote w:type="continuationSeparator" w:id="0">
    <w:p w:rsidR="004D3947" w:rsidRDefault="004D3947" w:rsidP="008B388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16F2"/>
    <w:rsid w:val="004C417A"/>
    <w:rsid w:val="004D3947"/>
    <w:rsid w:val="007116F2"/>
    <w:rsid w:val="007973E6"/>
    <w:rsid w:val="008B3888"/>
    <w:rsid w:val="009634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B388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B3888"/>
    <w:rPr>
      <w:sz w:val="18"/>
      <w:szCs w:val="18"/>
    </w:rPr>
  </w:style>
  <w:style w:type="paragraph" w:styleId="a4">
    <w:name w:val="footer"/>
    <w:basedOn w:val="a"/>
    <w:link w:val="Char0"/>
    <w:uiPriority w:val="99"/>
    <w:unhideWhenUsed/>
    <w:rsid w:val="008B3888"/>
    <w:pPr>
      <w:tabs>
        <w:tab w:val="center" w:pos="4153"/>
        <w:tab w:val="right" w:pos="8306"/>
      </w:tabs>
      <w:snapToGrid w:val="0"/>
      <w:jc w:val="left"/>
    </w:pPr>
    <w:rPr>
      <w:sz w:val="18"/>
      <w:szCs w:val="18"/>
    </w:rPr>
  </w:style>
  <w:style w:type="character" w:customStyle="1" w:styleId="Char0">
    <w:name w:val="页脚 Char"/>
    <w:basedOn w:val="a0"/>
    <w:link w:val="a4"/>
    <w:uiPriority w:val="99"/>
    <w:rsid w:val="008B3888"/>
    <w:rPr>
      <w:sz w:val="18"/>
      <w:szCs w:val="18"/>
    </w:rPr>
  </w:style>
  <w:style w:type="character" w:styleId="a5">
    <w:name w:val="Hyperlink"/>
    <w:basedOn w:val="a0"/>
    <w:uiPriority w:val="99"/>
    <w:unhideWhenUsed/>
    <w:rsid w:val="007973E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B388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B3888"/>
    <w:rPr>
      <w:sz w:val="18"/>
      <w:szCs w:val="18"/>
    </w:rPr>
  </w:style>
  <w:style w:type="paragraph" w:styleId="a4">
    <w:name w:val="footer"/>
    <w:basedOn w:val="a"/>
    <w:link w:val="Char0"/>
    <w:uiPriority w:val="99"/>
    <w:unhideWhenUsed/>
    <w:rsid w:val="008B3888"/>
    <w:pPr>
      <w:tabs>
        <w:tab w:val="center" w:pos="4153"/>
        <w:tab w:val="right" w:pos="8306"/>
      </w:tabs>
      <w:snapToGrid w:val="0"/>
      <w:jc w:val="left"/>
    </w:pPr>
    <w:rPr>
      <w:sz w:val="18"/>
      <w:szCs w:val="18"/>
    </w:rPr>
  </w:style>
  <w:style w:type="character" w:customStyle="1" w:styleId="Char0">
    <w:name w:val="页脚 Char"/>
    <w:basedOn w:val="a0"/>
    <w:link w:val="a4"/>
    <w:uiPriority w:val="99"/>
    <w:rsid w:val="008B3888"/>
    <w:rPr>
      <w:sz w:val="18"/>
      <w:szCs w:val="18"/>
    </w:rPr>
  </w:style>
  <w:style w:type="character" w:styleId="a5">
    <w:name w:val="Hyperlink"/>
    <w:basedOn w:val="a0"/>
    <w:uiPriority w:val="99"/>
    <w:unhideWhenUsed/>
    <w:rsid w:val="007973E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1929008">
      <w:bodyDiv w:val="1"/>
      <w:marLeft w:val="0"/>
      <w:marRight w:val="0"/>
      <w:marTop w:val="0"/>
      <w:marBottom w:val="0"/>
      <w:divBdr>
        <w:top w:val="none" w:sz="0" w:space="0" w:color="auto"/>
        <w:left w:val="none" w:sz="0" w:space="0" w:color="auto"/>
        <w:bottom w:val="none" w:sz="0" w:space="0" w:color="auto"/>
        <w:right w:val="none" w:sz="0" w:space="0" w:color="auto"/>
      </w:divBdr>
      <w:divsChild>
        <w:div w:id="1068184342">
          <w:marLeft w:val="0"/>
          <w:marRight w:val="0"/>
          <w:marTop w:val="0"/>
          <w:marBottom w:val="150"/>
          <w:divBdr>
            <w:top w:val="none" w:sz="0" w:space="0" w:color="auto"/>
            <w:left w:val="none" w:sz="0" w:space="0" w:color="auto"/>
            <w:bottom w:val="none" w:sz="0" w:space="0" w:color="auto"/>
            <w:right w:val="none" w:sz="0" w:space="0" w:color="auto"/>
          </w:divBdr>
        </w:div>
        <w:div w:id="1613170766">
          <w:marLeft w:val="0"/>
          <w:marRight w:val="150"/>
          <w:marTop w:val="0"/>
          <w:marBottom w:val="0"/>
          <w:divBdr>
            <w:top w:val="none" w:sz="0" w:space="0" w:color="auto"/>
            <w:left w:val="none" w:sz="0" w:space="0" w:color="auto"/>
            <w:bottom w:val="dotted" w:sz="6" w:space="0" w:color="666666"/>
            <w:right w:val="none" w:sz="0" w:space="0" w:color="auto"/>
          </w:divBdr>
        </w:div>
        <w:div w:id="367611310">
          <w:marLeft w:val="0"/>
          <w:marRight w:val="0"/>
          <w:marTop w:val="0"/>
          <w:marBottom w:val="0"/>
          <w:divBdr>
            <w:top w:val="none" w:sz="0" w:space="0" w:color="auto"/>
            <w:left w:val="none" w:sz="0" w:space="0" w:color="auto"/>
            <w:bottom w:val="none" w:sz="0" w:space="0" w:color="auto"/>
            <w:right w:val="none" w:sz="0" w:space="0" w:color="auto"/>
          </w:divBdr>
          <w:divsChild>
            <w:div w:id="291833641">
              <w:marLeft w:val="0"/>
              <w:marRight w:val="0"/>
              <w:marTop w:val="0"/>
              <w:marBottom w:val="0"/>
              <w:divBdr>
                <w:top w:val="none" w:sz="0" w:space="0" w:color="auto"/>
                <w:left w:val="none" w:sz="0" w:space="0" w:color="auto"/>
                <w:bottom w:val="none" w:sz="0" w:space="0" w:color="auto"/>
                <w:right w:val="none" w:sz="0" w:space="0" w:color="auto"/>
              </w:divBdr>
            </w:div>
            <w:div w:id="1222324243">
              <w:marLeft w:val="0"/>
              <w:marRight w:val="0"/>
              <w:marTop w:val="0"/>
              <w:marBottom w:val="0"/>
              <w:divBdr>
                <w:top w:val="none" w:sz="0" w:space="0" w:color="auto"/>
                <w:left w:val="none" w:sz="0" w:space="0" w:color="auto"/>
                <w:bottom w:val="none" w:sz="0" w:space="0" w:color="auto"/>
                <w:right w:val="none" w:sz="0" w:space="0" w:color="auto"/>
              </w:divBdr>
            </w:div>
            <w:div w:id="1377467660">
              <w:marLeft w:val="0"/>
              <w:marRight w:val="0"/>
              <w:marTop w:val="0"/>
              <w:marBottom w:val="0"/>
              <w:divBdr>
                <w:top w:val="none" w:sz="0" w:space="0" w:color="auto"/>
                <w:left w:val="none" w:sz="0" w:space="0" w:color="auto"/>
                <w:bottom w:val="none" w:sz="0" w:space="0" w:color="auto"/>
                <w:right w:val="none" w:sz="0" w:space="0" w:color="auto"/>
              </w:divBdr>
            </w:div>
            <w:div w:id="1759018068">
              <w:marLeft w:val="0"/>
              <w:marRight w:val="0"/>
              <w:marTop w:val="0"/>
              <w:marBottom w:val="0"/>
              <w:divBdr>
                <w:top w:val="none" w:sz="0" w:space="0" w:color="auto"/>
                <w:left w:val="none" w:sz="0" w:space="0" w:color="auto"/>
                <w:bottom w:val="none" w:sz="0" w:space="0" w:color="auto"/>
                <w:right w:val="none" w:sz="0" w:space="0" w:color="auto"/>
              </w:divBdr>
            </w:div>
            <w:div w:id="1107894342">
              <w:marLeft w:val="0"/>
              <w:marRight w:val="0"/>
              <w:marTop w:val="0"/>
              <w:marBottom w:val="0"/>
              <w:divBdr>
                <w:top w:val="none" w:sz="0" w:space="0" w:color="auto"/>
                <w:left w:val="none" w:sz="0" w:space="0" w:color="auto"/>
                <w:bottom w:val="none" w:sz="0" w:space="0" w:color="auto"/>
                <w:right w:val="none" w:sz="0" w:space="0" w:color="auto"/>
              </w:divBdr>
            </w:div>
            <w:div w:id="1077435302">
              <w:marLeft w:val="0"/>
              <w:marRight w:val="0"/>
              <w:marTop w:val="0"/>
              <w:marBottom w:val="0"/>
              <w:divBdr>
                <w:top w:val="none" w:sz="0" w:space="0" w:color="auto"/>
                <w:left w:val="none" w:sz="0" w:space="0" w:color="auto"/>
                <w:bottom w:val="none" w:sz="0" w:space="0" w:color="auto"/>
                <w:right w:val="none" w:sz="0" w:space="0" w:color="auto"/>
              </w:divBdr>
            </w:div>
            <w:div w:id="347484067">
              <w:marLeft w:val="0"/>
              <w:marRight w:val="0"/>
              <w:marTop w:val="0"/>
              <w:marBottom w:val="0"/>
              <w:divBdr>
                <w:top w:val="none" w:sz="0" w:space="0" w:color="auto"/>
                <w:left w:val="none" w:sz="0" w:space="0" w:color="auto"/>
                <w:bottom w:val="none" w:sz="0" w:space="0" w:color="auto"/>
                <w:right w:val="none" w:sz="0" w:space="0" w:color="auto"/>
              </w:divBdr>
            </w:div>
            <w:div w:id="73406294">
              <w:marLeft w:val="0"/>
              <w:marRight w:val="0"/>
              <w:marTop w:val="0"/>
              <w:marBottom w:val="0"/>
              <w:divBdr>
                <w:top w:val="none" w:sz="0" w:space="0" w:color="auto"/>
                <w:left w:val="none" w:sz="0" w:space="0" w:color="auto"/>
                <w:bottom w:val="none" w:sz="0" w:space="0" w:color="auto"/>
                <w:right w:val="none" w:sz="0" w:space="0" w:color="auto"/>
              </w:divBdr>
            </w:div>
            <w:div w:id="1425564673">
              <w:marLeft w:val="0"/>
              <w:marRight w:val="0"/>
              <w:marTop w:val="0"/>
              <w:marBottom w:val="0"/>
              <w:divBdr>
                <w:top w:val="none" w:sz="0" w:space="0" w:color="auto"/>
                <w:left w:val="none" w:sz="0" w:space="0" w:color="auto"/>
                <w:bottom w:val="none" w:sz="0" w:space="0" w:color="auto"/>
                <w:right w:val="none" w:sz="0" w:space="0" w:color="auto"/>
              </w:divBdr>
            </w:div>
            <w:div w:id="652871860">
              <w:marLeft w:val="0"/>
              <w:marRight w:val="0"/>
              <w:marTop w:val="0"/>
              <w:marBottom w:val="0"/>
              <w:divBdr>
                <w:top w:val="none" w:sz="0" w:space="0" w:color="auto"/>
                <w:left w:val="none" w:sz="0" w:space="0" w:color="auto"/>
                <w:bottom w:val="none" w:sz="0" w:space="0" w:color="auto"/>
                <w:right w:val="none" w:sz="0" w:space="0" w:color="auto"/>
              </w:divBdr>
            </w:div>
            <w:div w:id="1843163027">
              <w:marLeft w:val="0"/>
              <w:marRight w:val="0"/>
              <w:marTop w:val="0"/>
              <w:marBottom w:val="0"/>
              <w:divBdr>
                <w:top w:val="none" w:sz="0" w:space="0" w:color="auto"/>
                <w:left w:val="none" w:sz="0" w:space="0" w:color="auto"/>
                <w:bottom w:val="none" w:sz="0" w:space="0" w:color="auto"/>
                <w:right w:val="none" w:sz="0" w:space="0" w:color="auto"/>
              </w:divBdr>
            </w:div>
            <w:div w:id="200749551">
              <w:marLeft w:val="0"/>
              <w:marRight w:val="0"/>
              <w:marTop w:val="0"/>
              <w:marBottom w:val="0"/>
              <w:divBdr>
                <w:top w:val="none" w:sz="0" w:space="0" w:color="auto"/>
                <w:left w:val="none" w:sz="0" w:space="0" w:color="auto"/>
                <w:bottom w:val="none" w:sz="0" w:space="0" w:color="auto"/>
                <w:right w:val="none" w:sz="0" w:space="0" w:color="auto"/>
              </w:divBdr>
            </w:div>
            <w:div w:id="1144347365">
              <w:marLeft w:val="0"/>
              <w:marRight w:val="0"/>
              <w:marTop w:val="0"/>
              <w:marBottom w:val="0"/>
              <w:divBdr>
                <w:top w:val="none" w:sz="0" w:space="0" w:color="auto"/>
                <w:left w:val="none" w:sz="0" w:space="0" w:color="auto"/>
                <w:bottom w:val="none" w:sz="0" w:space="0" w:color="auto"/>
                <w:right w:val="none" w:sz="0" w:space="0" w:color="auto"/>
              </w:divBdr>
            </w:div>
            <w:div w:id="461772568">
              <w:marLeft w:val="0"/>
              <w:marRight w:val="0"/>
              <w:marTop w:val="0"/>
              <w:marBottom w:val="0"/>
              <w:divBdr>
                <w:top w:val="none" w:sz="0" w:space="0" w:color="auto"/>
                <w:left w:val="none" w:sz="0" w:space="0" w:color="auto"/>
                <w:bottom w:val="none" w:sz="0" w:space="0" w:color="auto"/>
                <w:right w:val="none" w:sz="0" w:space="0" w:color="auto"/>
              </w:divBdr>
            </w:div>
            <w:div w:id="1870412841">
              <w:marLeft w:val="0"/>
              <w:marRight w:val="0"/>
              <w:marTop w:val="0"/>
              <w:marBottom w:val="0"/>
              <w:divBdr>
                <w:top w:val="none" w:sz="0" w:space="0" w:color="auto"/>
                <w:left w:val="none" w:sz="0" w:space="0" w:color="auto"/>
                <w:bottom w:val="none" w:sz="0" w:space="0" w:color="auto"/>
                <w:right w:val="none" w:sz="0" w:space="0" w:color="auto"/>
              </w:divBdr>
            </w:div>
            <w:div w:id="2133590058">
              <w:marLeft w:val="0"/>
              <w:marRight w:val="0"/>
              <w:marTop w:val="0"/>
              <w:marBottom w:val="0"/>
              <w:divBdr>
                <w:top w:val="none" w:sz="0" w:space="0" w:color="auto"/>
                <w:left w:val="none" w:sz="0" w:space="0" w:color="auto"/>
                <w:bottom w:val="none" w:sz="0" w:space="0" w:color="auto"/>
                <w:right w:val="none" w:sz="0" w:space="0" w:color="auto"/>
              </w:divBdr>
            </w:div>
            <w:div w:id="1376734303">
              <w:marLeft w:val="0"/>
              <w:marRight w:val="0"/>
              <w:marTop w:val="0"/>
              <w:marBottom w:val="0"/>
              <w:divBdr>
                <w:top w:val="none" w:sz="0" w:space="0" w:color="auto"/>
                <w:left w:val="none" w:sz="0" w:space="0" w:color="auto"/>
                <w:bottom w:val="none" w:sz="0" w:space="0" w:color="auto"/>
                <w:right w:val="none" w:sz="0" w:space="0" w:color="auto"/>
              </w:divBdr>
            </w:div>
            <w:div w:id="1860704563">
              <w:marLeft w:val="0"/>
              <w:marRight w:val="0"/>
              <w:marTop w:val="0"/>
              <w:marBottom w:val="0"/>
              <w:divBdr>
                <w:top w:val="none" w:sz="0" w:space="0" w:color="auto"/>
                <w:left w:val="none" w:sz="0" w:space="0" w:color="auto"/>
                <w:bottom w:val="none" w:sz="0" w:space="0" w:color="auto"/>
                <w:right w:val="none" w:sz="0" w:space="0" w:color="auto"/>
              </w:divBdr>
            </w:div>
            <w:div w:id="1544950922">
              <w:marLeft w:val="0"/>
              <w:marRight w:val="0"/>
              <w:marTop w:val="0"/>
              <w:marBottom w:val="0"/>
              <w:divBdr>
                <w:top w:val="none" w:sz="0" w:space="0" w:color="auto"/>
                <w:left w:val="none" w:sz="0" w:space="0" w:color="auto"/>
                <w:bottom w:val="none" w:sz="0" w:space="0" w:color="auto"/>
                <w:right w:val="none" w:sz="0" w:space="0" w:color="auto"/>
              </w:divBdr>
            </w:div>
            <w:div w:id="1920139562">
              <w:marLeft w:val="0"/>
              <w:marRight w:val="0"/>
              <w:marTop w:val="0"/>
              <w:marBottom w:val="0"/>
              <w:divBdr>
                <w:top w:val="none" w:sz="0" w:space="0" w:color="auto"/>
                <w:left w:val="none" w:sz="0" w:space="0" w:color="auto"/>
                <w:bottom w:val="none" w:sz="0" w:space="0" w:color="auto"/>
                <w:right w:val="none" w:sz="0" w:space="0" w:color="auto"/>
              </w:divBdr>
            </w:div>
            <w:div w:id="601694376">
              <w:marLeft w:val="0"/>
              <w:marRight w:val="0"/>
              <w:marTop w:val="0"/>
              <w:marBottom w:val="0"/>
              <w:divBdr>
                <w:top w:val="none" w:sz="0" w:space="0" w:color="auto"/>
                <w:left w:val="none" w:sz="0" w:space="0" w:color="auto"/>
                <w:bottom w:val="none" w:sz="0" w:space="0" w:color="auto"/>
                <w:right w:val="none" w:sz="0" w:space="0" w:color="auto"/>
              </w:divBdr>
            </w:div>
            <w:div w:id="1875648940">
              <w:marLeft w:val="0"/>
              <w:marRight w:val="0"/>
              <w:marTop w:val="0"/>
              <w:marBottom w:val="0"/>
              <w:divBdr>
                <w:top w:val="none" w:sz="0" w:space="0" w:color="auto"/>
                <w:left w:val="none" w:sz="0" w:space="0" w:color="auto"/>
                <w:bottom w:val="none" w:sz="0" w:space="0" w:color="auto"/>
                <w:right w:val="none" w:sz="0" w:space="0" w:color="auto"/>
              </w:divBdr>
            </w:div>
            <w:div w:id="1474567112">
              <w:marLeft w:val="0"/>
              <w:marRight w:val="0"/>
              <w:marTop w:val="0"/>
              <w:marBottom w:val="0"/>
              <w:divBdr>
                <w:top w:val="none" w:sz="0" w:space="0" w:color="auto"/>
                <w:left w:val="none" w:sz="0" w:space="0" w:color="auto"/>
                <w:bottom w:val="none" w:sz="0" w:space="0" w:color="auto"/>
                <w:right w:val="none" w:sz="0" w:space="0" w:color="auto"/>
              </w:divBdr>
            </w:div>
            <w:div w:id="1740203213">
              <w:marLeft w:val="0"/>
              <w:marRight w:val="0"/>
              <w:marTop w:val="0"/>
              <w:marBottom w:val="0"/>
              <w:divBdr>
                <w:top w:val="none" w:sz="0" w:space="0" w:color="auto"/>
                <w:left w:val="none" w:sz="0" w:space="0" w:color="auto"/>
                <w:bottom w:val="none" w:sz="0" w:space="0" w:color="auto"/>
                <w:right w:val="none" w:sz="0" w:space="0" w:color="auto"/>
              </w:divBdr>
            </w:div>
            <w:div w:id="1142968515">
              <w:marLeft w:val="0"/>
              <w:marRight w:val="0"/>
              <w:marTop w:val="0"/>
              <w:marBottom w:val="0"/>
              <w:divBdr>
                <w:top w:val="none" w:sz="0" w:space="0" w:color="auto"/>
                <w:left w:val="none" w:sz="0" w:space="0" w:color="auto"/>
                <w:bottom w:val="none" w:sz="0" w:space="0" w:color="auto"/>
                <w:right w:val="none" w:sz="0" w:space="0" w:color="auto"/>
              </w:divBdr>
            </w:div>
            <w:div w:id="1799257883">
              <w:marLeft w:val="0"/>
              <w:marRight w:val="0"/>
              <w:marTop w:val="0"/>
              <w:marBottom w:val="0"/>
              <w:divBdr>
                <w:top w:val="none" w:sz="0" w:space="0" w:color="auto"/>
                <w:left w:val="none" w:sz="0" w:space="0" w:color="auto"/>
                <w:bottom w:val="none" w:sz="0" w:space="0" w:color="auto"/>
                <w:right w:val="none" w:sz="0" w:space="0" w:color="auto"/>
              </w:divBdr>
            </w:div>
            <w:div w:id="1339696525">
              <w:marLeft w:val="0"/>
              <w:marRight w:val="0"/>
              <w:marTop w:val="0"/>
              <w:marBottom w:val="0"/>
              <w:divBdr>
                <w:top w:val="none" w:sz="0" w:space="0" w:color="auto"/>
                <w:left w:val="none" w:sz="0" w:space="0" w:color="auto"/>
                <w:bottom w:val="none" w:sz="0" w:space="0" w:color="auto"/>
                <w:right w:val="none" w:sz="0" w:space="0" w:color="auto"/>
              </w:divBdr>
            </w:div>
            <w:div w:id="722873176">
              <w:marLeft w:val="0"/>
              <w:marRight w:val="0"/>
              <w:marTop w:val="0"/>
              <w:marBottom w:val="0"/>
              <w:divBdr>
                <w:top w:val="none" w:sz="0" w:space="0" w:color="auto"/>
                <w:left w:val="none" w:sz="0" w:space="0" w:color="auto"/>
                <w:bottom w:val="none" w:sz="0" w:space="0" w:color="auto"/>
                <w:right w:val="none" w:sz="0" w:space="0" w:color="auto"/>
              </w:divBdr>
            </w:div>
            <w:div w:id="1532257975">
              <w:marLeft w:val="0"/>
              <w:marRight w:val="0"/>
              <w:marTop w:val="0"/>
              <w:marBottom w:val="0"/>
              <w:divBdr>
                <w:top w:val="none" w:sz="0" w:space="0" w:color="auto"/>
                <w:left w:val="none" w:sz="0" w:space="0" w:color="auto"/>
                <w:bottom w:val="none" w:sz="0" w:space="0" w:color="auto"/>
                <w:right w:val="none" w:sz="0" w:space="0" w:color="auto"/>
              </w:divBdr>
            </w:div>
            <w:div w:id="515584584">
              <w:marLeft w:val="0"/>
              <w:marRight w:val="0"/>
              <w:marTop w:val="0"/>
              <w:marBottom w:val="0"/>
              <w:divBdr>
                <w:top w:val="none" w:sz="0" w:space="0" w:color="auto"/>
                <w:left w:val="none" w:sz="0" w:space="0" w:color="auto"/>
                <w:bottom w:val="none" w:sz="0" w:space="0" w:color="auto"/>
                <w:right w:val="none" w:sz="0" w:space="0" w:color="auto"/>
              </w:divBdr>
            </w:div>
            <w:div w:id="2126458206">
              <w:marLeft w:val="0"/>
              <w:marRight w:val="0"/>
              <w:marTop w:val="0"/>
              <w:marBottom w:val="0"/>
              <w:divBdr>
                <w:top w:val="none" w:sz="0" w:space="0" w:color="auto"/>
                <w:left w:val="none" w:sz="0" w:space="0" w:color="auto"/>
                <w:bottom w:val="none" w:sz="0" w:space="0" w:color="auto"/>
                <w:right w:val="none" w:sz="0" w:space="0" w:color="auto"/>
              </w:divBdr>
            </w:div>
            <w:div w:id="371072720">
              <w:marLeft w:val="0"/>
              <w:marRight w:val="0"/>
              <w:marTop w:val="0"/>
              <w:marBottom w:val="0"/>
              <w:divBdr>
                <w:top w:val="none" w:sz="0" w:space="0" w:color="auto"/>
                <w:left w:val="none" w:sz="0" w:space="0" w:color="auto"/>
                <w:bottom w:val="none" w:sz="0" w:space="0" w:color="auto"/>
                <w:right w:val="none" w:sz="0" w:space="0" w:color="auto"/>
              </w:divBdr>
            </w:div>
            <w:div w:id="293103002">
              <w:marLeft w:val="0"/>
              <w:marRight w:val="0"/>
              <w:marTop w:val="0"/>
              <w:marBottom w:val="0"/>
              <w:divBdr>
                <w:top w:val="none" w:sz="0" w:space="0" w:color="auto"/>
                <w:left w:val="none" w:sz="0" w:space="0" w:color="auto"/>
                <w:bottom w:val="none" w:sz="0" w:space="0" w:color="auto"/>
                <w:right w:val="none" w:sz="0" w:space="0" w:color="auto"/>
              </w:divBdr>
            </w:div>
            <w:div w:id="2110198424">
              <w:marLeft w:val="0"/>
              <w:marRight w:val="0"/>
              <w:marTop w:val="0"/>
              <w:marBottom w:val="0"/>
              <w:divBdr>
                <w:top w:val="none" w:sz="0" w:space="0" w:color="auto"/>
                <w:left w:val="none" w:sz="0" w:space="0" w:color="auto"/>
                <w:bottom w:val="none" w:sz="0" w:space="0" w:color="auto"/>
                <w:right w:val="none" w:sz="0" w:space="0" w:color="auto"/>
              </w:divBdr>
            </w:div>
            <w:div w:id="1439252829">
              <w:marLeft w:val="0"/>
              <w:marRight w:val="0"/>
              <w:marTop w:val="0"/>
              <w:marBottom w:val="0"/>
              <w:divBdr>
                <w:top w:val="none" w:sz="0" w:space="0" w:color="auto"/>
                <w:left w:val="none" w:sz="0" w:space="0" w:color="auto"/>
                <w:bottom w:val="none" w:sz="0" w:space="0" w:color="auto"/>
                <w:right w:val="none" w:sz="0" w:space="0" w:color="auto"/>
              </w:divBdr>
            </w:div>
            <w:div w:id="487522773">
              <w:marLeft w:val="0"/>
              <w:marRight w:val="0"/>
              <w:marTop w:val="0"/>
              <w:marBottom w:val="0"/>
              <w:divBdr>
                <w:top w:val="none" w:sz="0" w:space="0" w:color="auto"/>
                <w:left w:val="none" w:sz="0" w:space="0" w:color="auto"/>
                <w:bottom w:val="none" w:sz="0" w:space="0" w:color="auto"/>
                <w:right w:val="none" w:sz="0" w:space="0" w:color="auto"/>
              </w:divBdr>
            </w:div>
            <w:div w:id="1037007908">
              <w:marLeft w:val="0"/>
              <w:marRight w:val="0"/>
              <w:marTop w:val="0"/>
              <w:marBottom w:val="0"/>
              <w:divBdr>
                <w:top w:val="none" w:sz="0" w:space="0" w:color="auto"/>
                <w:left w:val="none" w:sz="0" w:space="0" w:color="auto"/>
                <w:bottom w:val="none" w:sz="0" w:space="0" w:color="auto"/>
                <w:right w:val="none" w:sz="0" w:space="0" w:color="auto"/>
              </w:divBdr>
            </w:div>
            <w:div w:id="772438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zskj.gov.cn/Application/FramePage/CommonArticle.jsp?ArticleID=9390"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317</Words>
  <Characters>1810</Characters>
  <Application>Microsoft Office Word</Application>
  <DocSecurity>0</DocSecurity>
  <Lines>15</Lines>
  <Paragraphs>4</Paragraphs>
  <ScaleCrop>false</ScaleCrop>
  <Company>微软中国</Company>
  <LinksUpToDate>false</LinksUpToDate>
  <CharactersWithSpaces>2123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微软用户</cp:lastModifiedBy>
  <cp:revision>3</cp:revision>
  <dcterms:created xsi:type="dcterms:W3CDTF">2016-05-27T01:26:00Z</dcterms:created>
  <dcterms:modified xsi:type="dcterms:W3CDTF">2016-05-27T02:37:00Z</dcterms:modified>
</cp:coreProperties>
</file>